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BD2C4" w14:textId="2203595C" w:rsidR="00FE6BCA" w:rsidRPr="00314106" w:rsidRDefault="0099549F" w:rsidP="00E063C1">
      <w:pPr>
        <w:pStyle w:val="Nagwek1"/>
        <w:jc w:val="center"/>
      </w:pPr>
      <w:r w:rsidRPr="00314106">
        <w:t>PROCEDURA DOTYCZĄCA ZAPEWNIENIA DOSTĘPNOŚCI</w:t>
      </w:r>
      <w:r w:rsidR="006E6911" w:rsidRPr="00314106">
        <w:br/>
      </w:r>
      <w:r w:rsidR="00B46876">
        <w:t>Przedszkole z Oddziałami Integracyjnymi Nr 418, ul. Szancera 7, 02-495 Warszawa</w:t>
      </w:r>
    </w:p>
    <w:p w14:paraId="62C17734" w14:textId="77777777" w:rsidR="00A34B55" w:rsidRPr="00FA78CA" w:rsidRDefault="00A34B55" w:rsidP="00FA78CA">
      <w:pPr>
        <w:pStyle w:val="Nagwek2"/>
      </w:pPr>
      <w:r w:rsidRPr="00FA78CA">
        <w:t>Zapewnienie dostępności cyfrowej</w:t>
      </w:r>
    </w:p>
    <w:p w14:paraId="3306E31A" w14:textId="77777777" w:rsidR="00A34B55" w:rsidRDefault="00A34B55" w:rsidP="00FA78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Zgodnie z art. 18 ust. 1 ustawy z dnia 4 kwietnia 2019 r. o dostępności cyfrowej stron internetowych i aplikacji mobilnych podmiotów publicznych (</w:t>
      </w:r>
      <w:proofErr w:type="spellStart"/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t.j</w:t>
      </w:r>
      <w:proofErr w:type="spellEnd"/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 Dz.U. z 2023 r. poz. 82), każdy ma prawo wystąpić do podmiotu publicznego z żądaniem zapewnienia dostępności cyfrowej wskazanej strony internetowej, aplikacji mobilnej lub elementu strony internetowej albo o jego udostępnienie za pomocą alternatywnego sposobu dostępu.</w:t>
      </w:r>
    </w:p>
    <w:p w14:paraId="2A4334CA" w14:textId="77777777" w:rsidR="00FA78CA" w:rsidRPr="00E80EA3" w:rsidRDefault="00FA78CA" w:rsidP="00FA78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6F4CE2C6" w14:textId="77777777" w:rsidR="00A34B55" w:rsidRPr="00E80EA3" w:rsidRDefault="00A34B55" w:rsidP="00FA78CA">
      <w:pPr>
        <w:pStyle w:val="Nagwek2"/>
        <w:rPr>
          <w:rFonts w:eastAsia="Times New Roman"/>
          <w:kern w:val="0"/>
          <w:lang w:eastAsia="pl-PL"/>
        </w:rPr>
      </w:pPr>
      <w:r w:rsidRPr="00E80EA3">
        <w:rPr>
          <w:rFonts w:eastAsia="Times New Roman"/>
          <w:kern w:val="0"/>
          <w:lang w:eastAsia="pl-PL"/>
        </w:rPr>
        <w:t>Żądanie powinno zawierać:</w:t>
      </w:r>
    </w:p>
    <w:p w14:paraId="73A4CB60" w14:textId="77777777" w:rsidR="00A34B55" w:rsidRPr="00E80EA3" w:rsidRDefault="00A34B55" w:rsidP="00FA78CA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dane kontaktowe osoby występującej z żądaniem,</w:t>
      </w:r>
    </w:p>
    <w:p w14:paraId="141B0F0C" w14:textId="77777777" w:rsidR="00A34B55" w:rsidRPr="00E80EA3" w:rsidRDefault="00A34B55" w:rsidP="00FA78CA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wskazanie strony internetowej, która ma być dostępna cyfrowo,</w:t>
      </w:r>
    </w:p>
    <w:p w14:paraId="6D1D0BDC" w14:textId="77777777" w:rsidR="00A34B55" w:rsidRPr="00E80EA3" w:rsidRDefault="00A34B55" w:rsidP="00FA78CA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wskazanie sposobu kontaktu z osobą występującą z żądaniem,</w:t>
      </w:r>
    </w:p>
    <w:p w14:paraId="0E5CE239" w14:textId="77777777" w:rsidR="00A34B55" w:rsidRDefault="00A34B55" w:rsidP="00FA78CA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wskazanie alternatywnego sposobu dostępu, jeśli dotyczy.</w:t>
      </w:r>
    </w:p>
    <w:p w14:paraId="1C5F5C62" w14:textId="77777777" w:rsidR="00FA78CA" w:rsidRPr="00E80EA3" w:rsidRDefault="00FA78CA" w:rsidP="00FA78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1167CD82" w14:textId="73B40C6A" w:rsidR="00A34B55" w:rsidRPr="00E80EA3" w:rsidRDefault="00B46876" w:rsidP="00FA78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Przedszkole z Oddziałami Integracyjnymi Nr 418</w:t>
      </w:r>
      <w:r w:rsidR="00E063C1" w:rsidRPr="00E80EA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 xml:space="preserve"> </w:t>
      </w:r>
      <w:r w:rsidR="00A34B55"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realizuje żądanie zapewnienia dostępności strony internetowej, aplikacji mobilnej lub elementu strony internetowej bez zbędnej z</w:t>
      </w:r>
      <w:r w:rsidR="00FA78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włoki, jednak nie później niż w </w:t>
      </w:r>
      <w:r w:rsidR="00A34B55"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terminie 7 dni od dnia wystąpienia z żądaniem. Jeśli zapewnienie dostępności cyfrowej nie może nastąpić w ww. terminie, podmiot powiadamia</w:t>
      </w:r>
      <w:r w:rsidR="00FA78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osobę występującą z żądaniem o </w:t>
      </w:r>
      <w:r w:rsidR="00A34B55"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przyczynach opóźnienia oraz terminie, w jakim zapewni dostępność – jednak termin ten nie może być dłuższy niż 2</w:t>
      </w:r>
      <w:r w:rsidR="003141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miesiące od dnia wystąpienia z </w:t>
      </w:r>
      <w:r w:rsidR="00A34B55"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żądaniem.</w:t>
      </w:r>
    </w:p>
    <w:p w14:paraId="5643A6A7" w14:textId="77777777" w:rsidR="00FA78CA" w:rsidRDefault="00FA78CA" w:rsidP="00FA78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7C5D37DF" w14:textId="77777777" w:rsidR="00A34B55" w:rsidRPr="00E80EA3" w:rsidRDefault="00A34B55" w:rsidP="00FA78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Podmiot publiczny odmawia zapewnienia dostępności cyfrowej, jeśli będzie to mogło naruszyć integralność lub wiarygodność przekazywanych informacji. Jeśli podmiot publiczny nie jest w stanie zapewnić dostępności, powiadamia</w:t>
      </w:r>
      <w:r w:rsidR="00FA78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osobę występującą z żądaniem o </w:t>
      </w: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przyczynach zaistniałej sytuacji i wskazuje alternatywny sposób dostępu do tego elementu.</w:t>
      </w:r>
    </w:p>
    <w:p w14:paraId="1F3552BC" w14:textId="77777777" w:rsidR="00FA78CA" w:rsidRDefault="00FA78CA" w:rsidP="00FA78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5BB3BF5A" w14:textId="77777777" w:rsidR="00A34B55" w:rsidRDefault="00A34B55" w:rsidP="00FA78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 przypadku odmowy zapewnienia dostępności cyfr</w:t>
      </w:r>
      <w:r w:rsidR="00FA78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owej wskazanej w żądaniu albo w </w:t>
      </w: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przypadku odmowy skorzystania z alternatywnego sposobu dostępu – osoba zgłaszająca żądanie ma prawo złożyć do podmiotu publicznego sk</w:t>
      </w:r>
      <w:r w:rsidR="00FA78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argę. Do rozpatrywania skargi </w:t>
      </w:r>
      <w:r w:rsidR="00FA78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lastRenderedPageBreak/>
        <w:t>w </w:t>
      </w: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sprawach zapewnienia dostępności cyfrowej stosuje się przepisy działu VIII ustawy z dnia 14 czerwca 1960 r. – Kodeks postępowania administracyjneg</w:t>
      </w:r>
      <w:r w:rsidR="00FA78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o (Dz. U. z 2021 r. poz. 735, z </w:t>
      </w:r>
      <w:proofErr w:type="spellStart"/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późn</w:t>
      </w:r>
      <w:proofErr w:type="spellEnd"/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 zm.).</w:t>
      </w:r>
    </w:p>
    <w:p w14:paraId="19C0BD5C" w14:textId="77777777" w:rsidR="00FA78CA" w:rsidRPr="00E80EA3" w:rsidRDefault="00FA78CA" w:rsidP="00FA78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122D27D9" w14:textId="77777777" w:rsidR="00A34B55" w:rsidRPr="00E80EA3" w:rsidRDefault="00A34B55" w:rsidP="00FA78CA">
      <w:pPr>
        <w:pStyle w:val="Nagwek2"/>
        <w:rPr>
          <w:rFonts w:eastAsia="Times New Roman"/>
          <w:kern w:val="0"/>
          <w:lang w:eastAsia="pl-PL"/>
        </w:rPr>
      </w:pPr>
      <w:r w:rsidRPr="00E80EA3">
        <w:rPr>
          <w:rFonts w:eastAsia="Times New Roman"/>
          <w:kern w:val="0"/>
          <w:lang w:eastAsia="pl-PL"/>
        </w:rPr>
        <w:t>Żądanie zapewnienia dostępności można:</w:t>
      </w:r>
    </w:p>
    <w:p w14:paraId="695E76DD" w14:textId="4FCC3747" w:rsidR="00E063C1" w:rsidRPr="00E80EA3" w:rsidRDefault="00E063C1" w:rsidP="00E063C1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wysłać na adres:</w:t>
      </w: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</w:r>
      <w:r w:rsidR="00B4687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Przedszkole z Oddziałami Integracyjnymi Nr 418, ul. Szancera 7, 02-495 Warszawa</w:t>
      </w: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</w:r>
      <w:r w:rsidRPr="00E063C1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eastAsia="pl-PL"/>
        </w:rPr>
        <w:t>(z dopiskiem „WNIOSEK – dostępność cyfrowa”)</w:t>
      </w:r>
    </w:p>
    <w:p w14:paraId="6802DD9D" w14:textId="4E47DF0D" w:rsidR="00E063C1" w:rsidRPr="00E80EA3" w:rsidRDefault="00E063C1" w:rsidP="00E063C1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wysłać drogą elektroniczną na adres e-mail: </w:t>
      </w:r>
      <w:r w:rsidR="00B4687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p418@eduwarszawa.pl</w:t>
      </w:r>
    </w:p>
    <w:p w14:paraId="50FCCE5D" w14:textId="0C68D214" w:rsidR="00E063C1" w:rsidRPr="00FA78CA" w:rsidRDefault="00E063C1" w:rsidP="00E063C1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złożyć osobiście po wcześniejszym telefonicznym kontakcie (przy pomocy osoby trzeciej, jeśli konieczne) na numer telefonu: </w:t>
      </w:r>
      <w:r w:rsidR="00B468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502</w:t>
      </w:r>
      <w:r w:rsidR="00EA7C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 </w:t>
      </w:r>
      <w:r w:rsidR="00B468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739</w:t>
      </w:r>
      <w:r w:rsidR="00EA7C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 xml:space="preserve"> </w:t>
      </w:r>
      <w:r w:rsidR="00B468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107</w:t>
      </w:r>
    </w:p>
    <w:p w14:paraId="0D85A912" w14:textId="77777777" w:rsidR="00FA78CA" w:rsidRPr="00E80EA3" w:rsidRDefault="00FA78CA" w:rsidP="00FA78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5BB3BE80" w14:textId="77777777" w:rsidR="00A34B55" w:rsidRPr="00E80EA3" w:rsidRDefault="00A34B55" w:rsidP="00FA78CA">
      <w:pPr>
        <w:pStyle w:val="Nagwek2"/>
        <w:rPr>
          <w:rFonts w:eastAsia="Times New Roman"/>
          <w:kern w:val="0"/>
          <w:lang w:eastAsia="pl-PL"/>
        </w:rPr>
      </w:pPr>
      <w:r w:rsidRPr="00E80EA3">
        <w:rPr>
          <w:rFonts w:eastAsia="Times New Roman"/>
          <w:kern w:val="0"/>
          <w:lang w:eastAsia="pl-PL"/>
        </w:rPr>
        <w:t>Zapewnienie dostępności architektonicznej lub informacyjno-komunikacyjnej</w:t>
      </w:r>
    </w:p>
    <w:p w14:paraId="19A01FBA" w14:textId="77777777" w:rsidR="00A34B55" w:rsidRDefault="00A34B55" w:rsidP="00FA78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Każdy, bez konieczności wykazania interesu prawnego lub faktycznego, ma prawo poinformować podmiot publiczny o braku dostępności arc</w:t>
      </w:r>
      <w:r w:rsidR="003141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hitektonicznej lub </w:t>
      </w:r>
      <w:proofErr w:type="spellStart"/>
      <w:r w:rsidR="003141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informacyjno</w:t>
      </w:r>
      <w:proofErr w:type="spellEnd"/>
      <w:r w:rsidR="003141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– k</w:t>
      </w: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omunikacyjnej.</w:t>
      </w:r>
    </w:p>
    <w:p w14:paraId="2EEDD346" w14:textId="77777777" w:rsidR="00FA78CA" w:rsidRPr="00E80EA3" w:rsidRDefault="00FA78CA" w:rsidP="00FA78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74CF00D0" w14:textId="77777777" w:rsidR="00A34B55" w:rsidRDefault="00A34B55" w:rsidP="00FA78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Zgodnie z art. 30 ust. 1 ustawy z dnia 19 lipca 2019 r. o za</w:t>
      </w:r>
      <w:r w:rsidR="00FA78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pewnieniu dostępności osobom ze </w:t>
      </w: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szczególnymi potrzebami (Dz. U. z 2020 r. poz. 1062), osoba ze szczególnymi potrzebami lub jej przedstawiciel ustawowy, po wykazaniu interesu f</w:t>
      </w:r>
      <w:r w:rsidR="00FA78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aktycznego, ma prawo wystąpić z </w:t>
      </w: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wnioskiem o zapewnienie dostępności architektonicznej lub informacyjno-komunikacyjnej (zwanym dalej „wnioskiem o zapewnienie dostępności”).</w:t>
      </w:r>
    </w:p>
    <w:p w14:paraId="445F2A57" w14:textId="77777777" w:rsidR="00FA78CA" w:rsidRPr="00E80EA3" w:rsidRDefault="00FA78CA" w:rsidP="00FA78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11E83256" w14:textId="77777777" w:rsidR="00A34B55" w:rsidRPr="00E80EA3" w:rsidRDefault="00A34B55" w:rsidP="00FA78CA">
      <w:pPr>
        <w:pStyle w:val="Nagwek2"/>
        <w:rPr>
          <w:rFonts w:eastAsia="Times New Roman"/>
          <w:kern w:val="0"/>
          <w:lang w:eastAsia="pl-PL"/>
        </w:rPr>
      </w:pPr>
      <w:r w:rsidRPr="00E80EA3">
        <w:rPr>
          <w:rFonts w:eastAsia="Times New Roman"/>
          <w:kern w:val="0"/>
          <w:lang w:eastAsia="pl-PL"/>
        </w:rPr>
        <w:t>Wniosek o zapewnienie dostępności powinien zawierać:</w:t>
      </w:r>
    </w:p>
    <w:p w14:paraId="13DFC1D8" w14:textId="77777777" w:rsidR="00A34B55" w:rsidRPr="00E80EA3" w:rsidRDefault="00A34B55" w:rsidP="00FA78CA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dane kontaktowe wnioskodawcy,</w:t>
      </w:r>
    </w:p>
    <w:p w14:paraId="0A1C4294" w14:textId="77777777" w:rsidR="00A34B55" w:rsidRPr="00E80EA3" w:rsidRDefault="00A34B55" w:rsidP="00FA78CA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wskazanie bariery utrudniającej lub uniemożliwiającej dostępność w zakresie architektonicznym lub informacyjno-komunikacyjnym,</w:t>
      </w:r>
    </w:p>
    <w:p w14:paraId="7932E9B3" w14:textId="77777777" w:rsidR="00A34B55" w:rsidRPr="00E80EA3" w:rsidRDefault="00A34B55" w:rsidP="00FA78CA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wskazanie sposobu kontaktu z wnioskodawcą,</w:t>
      </w:r>
    </w:p>
    <w:p w14:paraId="313C723D" w14:textId="77777777" w:rsidR="00A34B55" w:rsidRDefault="00A34B55" w:rsidP="00FA78CA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wskazanie preferowanego sposobu zapewnienia dostępności, jeżeli dotyczy.</w:t>
      </w:r>
    </w:p>
    <w:p w14:paraId="76F74B86" w14:textId="77777777" w:rsidR="00FA78CA" w:rsidRPr="00E80EA3" w:rsidRDefault="00FA78CA" w:rsidP="00FA78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08194AD2" w14:textId="28FC36A4" w:rsidR="00A34B55" w:rsidRDefault="00B46876" w:rsidP="00FA78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Przedszkole z Oddziałami Integracyjnymi Nr 418</w:t>
      </w:r>
      <w:r w:rsidR="00E063C1" w:rsidRPr="00E80EA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 xml:space="preserve"> </w:t>
      </w:r>
      <w:r w:rsidR="00A34B55"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realizuje zapewnienie dostępności w zakresie określonym we wniosku bez zbędnej zwłoki, nie później jednak niż w terminie 14 </w:t>
      </w:r>
      <w:r w:rsidR="00A34B55"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lastRenderedPageBreak/>
        <w:t>dni od dnia złożenia wniosku. Jeżeli dotrzymanie tego terminu nie jest możliwe, podmiot powiadamia wnioskodawcę o</w:t>
      </w:r>
      <w:r w:rsidR="00FA78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 </w:t>
      </w:r>
      <w:r w:rsidR="00A34B55"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przyczynach opóźnienia i wskazuje nowy termin, nie dłuższy niż 2 miesiące od dnia złożenia wniosku o zapewnienie dostępności.</w:t>
      </w:r>
    </w:p>
    <w:p w14:paraId="4D580692" w14:textId="77777777" w:rsidR="00FA78CA" w:rsidRPr="00E80EA3" w:rsidRDefault="00FA78CA" w:rsidP="00FA78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4500F64A" w14:textId="77777777" w:rsidR="00A34B55" w:rsidRPr="00E80EA3" w:rsidRDefault="00A34B55" w:rsidP="00FA78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Gdy zapewnienie dostępności w zakresie określonym we wniosku o zapewnienie dostępności jest niemożliwe lub znacznie utrudnione, podmiot publiczny niezwłocznie zawiadamia wnioskodawcę o braku możliwości zapewnienia dostępności i zapewnia dostęp alternatywny.</w:t>
      </w:r>
    </w:p>
    <w:p w14:paraId="50F55A43" w14:textId="77777777" w:rsidR="00FA78CA" w:rsidRDefault="00FA78CA" w:rsidP="00FA78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6F948CF6" w14:textId="77777777" w:rsidR="00A34B55" w:rsidRPr="00E80EA3" w:rsidRDefault="00A34B55" w:rsidP="00FA78CA">
      <w:pPr>
        <w:pStyle w:val="Nagwek2"/>
        <w:rPr>
          <w:rFonts w:eastAsia="Times New Roman"/>
          <w:kern w:val="0"/>
          <w:lang w:eastAsia="pl-PL"/>
        </w:rPr>
      </w:pPr>
      <w:r w:rsidRPr="00E80EA3">
        <w:rPr>
          <w:rFonts w:eastAsia="Times New Roman"/>
          <w:kern w:val="0"/>
          <w:lang w:eastAsia="pl-PL"/>
        </w:rPr>
        <w:t>Wniosek o zapewnienie dostępności architektonicznej lub informacyjno-komunikacyjnej można:</w:t>
      </w:r>
    </w:p>
    <w:p w14:paraId="30F0A44B" w14:textId="1D1946BB" w:rsidR="00E063C1" w:rsidRPr="00E80EA3" w:rsidRDefault="00E063C1" w:rsidP="00E063C1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wysłać na adres:</w:t>
      </w: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</w:r>
      <w:r w:rsidR="00C6648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Przedszkole z Oddziałami Integracyjnymi Nr 418, ul. Szancera 7, 02-495 Warszawa</w:t>
      </w: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</w:r>
      <w:r w:rsidRPr="00E063C1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eastAsia="pl-PL"/>
        </w:rPr>
        <w:t>(z dopiskiem „WNIOSEK – dostępność architektoniczna / informacyjno-komunikacyjna”)</w:t>
      </w:r>
    </w:p>
    <w:p w14:paraId="1ADB8C84" w14:textId="60893C77" w:rsidR="00E063C1" w:rsidRPr="00E80EA3" w:rsidRDefault="00E063C1" w:rsidP="00E063C1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wysłać drogą elektroniczną na adres e-mail: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</w:t>
      </w:r>
      <w:r w:rsidR="00C6648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p418@eduwarszawa.pl</w:t>
      </w:r>
    </w:p>
    <w:p w14:paraId="73AA716D" w14:textId="63780A32" w:rsidR="00E063C1" w:rsidRPr="00FA78CA" w:rsidRDefault="00E063C1" w:rsidP="00E063C1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złożyć osobiście po wcześniejszym telefonicznym kontakcie (przy pomocy osoby trzeciej, jeśli konieczne) na numer telefonu: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</w:t>
      </w:r>
      <w:r w:rsidR="00C664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502</w:t>
      </w:r>
      <w:r w:rsidR="00EA7C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 </w:t>
      </w:r>
      <w:r w:rsidR="00C664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739</w:t>
      </w:r>
      <w:r w:rsidR="00EA7C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 xml:space="preserve"> </w:t>
      </w:r>
      <w:r w:rsidR="00C664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107</w:t>
      </w:r>
    </w:p>
    <w:p w14:paraId="6CCE5BC1" w14:textId="77777777" w:rsidR="00FA78CA" w:rsidRPr="00E80EA3" w:rsidRDefault="00FA78CA" w:rsidP="00FA78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43A2F060" w14:textId="77777777" w:rsidR="00AB64B3" w:rsidRPr="00C45D21" w:rsidRDefault="00A34B55" w:rsidP="00FA78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 przypadku niezapew</w:t>
      </w:r>
      <w:r w:rsidR="002D229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nienia dostępności, wnioskodawca ma prawo złożyć skargę</w:t>
      </w:r>
      <w:r w:rsidR="00FA78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na </w:t>
      </w: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brak dostępności. Skargę wnosi się do </w:t>
      </w:r>
      <w:r w:rsidRPr="00E80E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Prezesa Zarządu PFRON</w:t>
      </w:r>
      <w:r w:rsidR="002D229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, w terminie 30 dni, zgodnie z </w:t>
      </w: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art. 32 ustawy o zapewnieniu dostępności osobom ze szczególnymi potrzebami.</w:t>
      </w:r>
    </w:p>
    <w:sectPr w:rsidR="00AB64B3" w:rsidRPr="00C45D21" w:rsidSect="00795E1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AEB12" w14:textId="77777777" w:rsidR="00A74EDA" w:rsidRDefault="00A74EDA" w:rsidP="00D73B32">
      <w:pPr>
        <w:spacing w:after="0" w:line="240" w:lineRule="auto"/>
      </w:pPr>
      <w:r>
        <w:separator/>
      </w:r>
    </w:p>
  </w:endnote>
  <w:endnote w:type="continuationSeparator" w:id="0">
    <w:p w14:paraId="7CB1DE4E" w14:textId="77777777" w:rsidR="00A74EDA" w:rsidRDefault="00A74EDA" w:rsidP="00D73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2116141"/>
      <w:docPartObj>
        <w:docPartGallery w:val="Page Numbers (Bottom of Page)"/>
        <w:docPartUnique/>
      </w:docPartObj>
    </w:sdtPr>
    <w:sdtContent>
      <w:p w14:paraId="27079761" w14:textId="77777777" w:rsidR="00B65F5D" w:rsidRDefault="00C1439E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9473CF4" w14:textId="77777777" w:rsidR="00B65F5D" w:rsidRDefault="00B65F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512F4" w14:textId="77777777" w:rsidR="00A74EDA" w:rsidRDefault="00A74EDA" w:rsidP="00D73B32">
      <w:pPr>
        <w:spacing w:after="0" w:line="240" w:lineRule="auto"/>
      </w:pPr>
      <w:r>
        <w:separator/>
      </w:r>
    </w:p>
  </w:footnote>
  <w:footnote w:type="continuationSeparator" w:id="0">
    <w:p w14:paraId="68CB850E" w14:textId="77777777" w:rsidR="00A74EDA" w:rsidRDefault="00A74EDA" w:rsidP="00D73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04EB2" w14:textId="77777777" w:rsidR="00D73B32" w:rsidRPr="00D73B32" w:rsidRDefault="00D73B32" w:rsidP="00E063C1">
    <w:pPr>
      <w:pStyle w:val="Nagwek"/>
      <w:jc w:val="center"/>
      <w:rPr>
        <w:rFonts w:ascii="Times New Roman" w:hAnsi="Times New Roman" w:cs="Times New Roman"/>
        <w:sz w:val="24"/>
        <w:szCs w:val="24"/>
      </w:rPr>
    </w:pPr>
    <w:r w:rsidRPr="00D73B32">
      <w:rPr>
        <w:rFonts w:ascii="Times New Roman" w:eastAsiaTheme="majorEastAsia" w:hAnsi="Times New Roman" w:cs="Times New Roman"/>
        <w:bCs/>
        <w:kern w:val="0"/>
        <w:sz w:val="24"/>
        <w:szCs w:val="24"/>
      </w:rPr>
      <w:t>Procedura dotycząca zape</w:t>
    </w:r>
    <w:r w:rsidR="006D7B76">
      <w:rPr>
        <w:rFonts w:ascii="Times New Roman" w:eastAsiaTheme="majorEastAsia" w:hAnsi="Times New Roman" w:cs="Times New Roman"/>
        <w:bCs/>
        <w:kern w:val="0"/>
        <w:sz w:val="24"/>
        <w:szCs w:val="24"/>
      </w:rPr>
      <w:t>wnie</w:t>
    </w:r>
    <w:r w:rsidRPr="00D73B32">
      <w:rPr>
        <w:rFonts w:ascii="Times New Roman" w:eastAsiaTheme="majorEastAsia" w:hAnsi="Times New Roman" w:cs="Times New Roman"/>
        <w:bCs/>
        <w:kern w:val="0"/>
        <w:sz w:val="24"/>
        <w:szCs w:val="24"/>
      </w:rPr>
      <w:t>nia dostępności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6D7F"/>
    <w:multiLevelType w:val="hybridMultilevel"/>
    <w:tmpl w:val="C402141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A092B"/>
    <w:multiLevelType w:val="multilevel"/>
    <w:tmpl w:val="B374E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2930CD"/>
    <w:multiLevelType w:val="hybridMultilevel"/>
    <w:tmpl w:val="D1EE40FE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3754A"/>
    <w:multiLevelType w:val="multilevel"/>
    <w:tmpl w:val="DCB82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1D5362"/>
    <w:multiLevelType w:val="multilevel"/>
    <w:tmpl w:val="5BAC4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D82844"/>
    <w:multiLevelType w:val="multilevel"/>
    <w:tmpl w:val="FCBA1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22230A"/>
    <w:multiLevelType w:val="hybridMultilevel"/>
    <w:tmpl w:val="EDA0D75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9D16CE"/>
    <w:multiLevelType w:val="multilevel"/>
    <w:tmpl w:val="2A0C7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C722B7"/>
    <w:multiLevelType w:val="hybridMultilevel"/>
    <w:tmpl w:val="FF96B9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293613">
    <w:abstractNumId w:val="0"/>
  </w:num>
  <w:num w:numId="2" w16cid:durableId="969286947">
    <w:abstractNumId w:val="2"/>
  </w:num>
  <w:num w:numId="3" w16cid:durableId="1451319234">
    <w:abstractNumId w:val="6"/>
  </w:num>
  <w:num w:numId="4" w16cid:durableId="1831289907">
    <w:abstractNumId w:val="8"/>
  </w:num>
  <w:num w:numId="5" w16cid:durableId="1823228649">
    <w:abstractNumId w:val="4"/>
  </w:num>
  <w:num w:numId="6" w16cid:durableId="288437244">
    <w:abstractNumId w:val="7"/>
  </w:num>
  <w:num w:numId="7" w16cid:durableId="605845988">
    <w:abstractNumId w:val="1"/>
  </w:num>
  <w:num w:numId="8" w16cid:durableId="50201205">
    <w:abstractNumId w:val="5"/>
  </w:num>
  <w:num w:numId="9" w16cid:durableId="17745878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6BCA"/>
    <w:rsid w:val="00036426"/>
    <w:rsid w:val="00052D33"/>
    <w:rsid w:val="00082F70"/>
    <w:rsid w:val="001723FA"/>
    <w:rsid w:val="001A1889"/>
    <w:rsid w:val="001C391F"/>
    <w:rsid w:val="001F7012"/>
    <w:rsid w:val="00225339"/>
    <w:rsid w:val="0028359B"/>
    <w:rsid w:val="00295512"/>
    <w:rsid w:val="002A0B54"/>
    <w:rsid w:val="002A2EDD"/>
    <w:rsid w:val="002D2295"/>
    <w:rsid w:val="00314106"/>
    <w:rsid w:val="003D5876"/>
    <w:rsid w:val="003E656A"/>
    <w:rsid w:val="003F4DB4"/>
    <w:rsid w:val="00597FB0"/>
    <w:rsid w:val="005E09ED"/>
    <w:rsid w:val="005F7AED"/>
    <w:rsid w:val="00685D8B"/>
    <w:rsid w:val="006D7B76"/>
    <w:rsid w:val="006E6911"/>
    <w:rsid w:val="006F201E"/>
    <w:rsid w:val="00741D9A"/>
    <w:rsid w:val="00742DF3"/>
    <w:rsid w:val="00776CA8"/>
    <w:rsid w:val="00795E1E"/>
    <w:rsid w:val="007E4AEA"/>
    <w:rsid w:val="0083322A"/>
    <w:rsid w:val="008362D1"/>
    <w:rsid w:val="008841DF"/>
    <w:rsid w:val="00957685"/>
    <w:rsid w:val="0099549F"/>
    <w:rsid w:val="009A6194"/>
    <w:rsid w:val="00A07F79"/>
    <w:rsid w:val="00A34B55"/>
    <w:rsid w:val="00A72F15"/>
    <w:rsid w:val="00A74EDA"/>
    <w:rsid w:val="00A80211"/>
    <w:rsid w:val="00AB64B3"/>
    <w:rsid w:val="00B44C2D"/>
    <w:rsid w:val="00B46876"/>
    <w:rsid w:val="00B65F5D"/>
    <w:rsid w:val="00B70A11"/>
    <w:rsid w:val="00BC3FC3"/>
    <w:rsid w:val="00C1439E"/>
    <w:rsid w:val="00C45D21"/>
    <w:rsid w:val="00C54C73"/>
    <w:rsid w:val="00C6648F"/>
    <w:rsid w:val="00C70B5E"/>
    <w:rsid w:val="00CC794E"/>
    <w:rsid w:val="00D73B32"/>
    <w:rsid w:val="00DE27B1"/>
    <w:rsid w:val="00DE29C9"/>
    <w:rsid w:val="00E05E47"/>
    <w:rsid w:val="00E063C1"/>
    <w:rsid w:val="00E17338"/>
    <w:rsid w:val="00E80EA3"/>
    <w:rsid w:val="00E924C9"/>
    <w:rsid w:val="00EA7C61"/>
    <w:rsid w:val="00F34DC4"/>
    <w:rsid w:val="00F523E4"/>
    <w:rsid w:val="00FA78CA"/>
    <w:rsid w:val="00FE6B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12A3C"/>
  <w15:docId w15:val="{9D8A3A84-7F04-4A19-ABC3-086C563FE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5E1E"/>
  </w:style>
  <w:style w:type="paragraph" w:styleId="Nagwek1">
    <w:name w:val="heading 1"/>
    <w:basedOn w:val="Normalny"/>
    <w:next w:val="Normalny"/>
    <w:link w:val="Nagwek1Znak"/>
    <w:uiPriority w:val="9"/>
    <w:qFormat/>
    <w:rsid w:val="00FA78CA"/>
    <w:pPr>
      <w:keepNext/>
      <w:keepLines/>
      <w:spacing w:after="100" w:afterAutospacing="1" w:line="360" w:lineRule="auto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78CA"/>
    <w:pPr>
      <w:keepNext/>
      <w:keepLines/>
      <w:spacing w:after="120" w:line="360" w:lineRule="auto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paragraph" w:styleId="Nagwek3">
    <w:name w:val="heading 3"/>
    <w:basedOn w:val="Normalny"/>
    <w:link w:val="Nagwek3Znak"/>
    <w:uiPriority w:val="9"/>
    <w:qFormat/>
    <w:rsid w:val="00A34B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E691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6911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2A0B54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A34B55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34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A34B55"/>
    <w:rPr>
      <w:i/>
      <w:iCs/>
    </w:rPr>
  </w:style>
  <w:style w:type="paragraph" w:styleId="Nagwek">
    <w:name w:val="header"/>
    <w:basedOn w:val="Normalny"/>
    <w:link w:val="NagwekZnak"/>
    <w:uiPriority w:val="99"/>
    <w:semiHidden/>
    <w:unhideWhenUsed/>
    <w:rsid w:val="00D73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73B32"/>
  </w:style>
  <w:style w:type="paragraph" w:styleId="Stopka">
    <w:name w:val="footer"/>
    <w:basedOn w:val="Normalny"/>
    <w:link w:val="StopkaZnak"/>
    <w:uiPriority w:val="99"/>
    <w:unhideWhenUsed/>
    <w:rsid w:val="00D73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3B32"/>
  </w:style>
  <w:style w:type="character" w:customStyle="1" w:styleId="Nagwek1Znak">
    <w:name w:val="Nagłówek 1 Znak"/>
    <w:basedOn w:val="Domylnaczcionkaakapitu"/>
    <w:link w:val="Nagwek1"/>
    <w:uiPriority w:val="9"/>
    <w:rsid w:val="00FA78CA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A78CA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68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700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Procedura dotycząca zapewniania dostępności</vt:lpstr>
    </vt:vector>
  </TitlesOfParts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dotycząca zapewniania dostępności</dc:title>
  <dc:subject/>
  <dc:creator>Dostępna Oświata - WEBKON</dc:creator>
  <cp:keywords/>
  <dc:description/>
  <cp:lastModifiedBy>M M</cp:lastModifiedBy>
  <cp:revision>27</cp:revision>
  <dcterms:created xsi:type="dcterms:W3CDTF">2023-07-14T10:10:00Z</dcterms:created>
  <dcterms:modified xsi:type="dcterms:W3CDTF">2025-04-04T11:20:00Z</dcterms:modified>
</cp:coreProperties>
</file>